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DD0" w:rsidRDefault="00BD0DD0"/>
    <w:p w:rsidR="006A28D8" w:rsidRDefault="00CE5EF8">
      <w:r>
        <w:t>September 11, 2015</w:t>
      </w:r>
    </w:p>
    <w:p w:rsidR="006A28D8" w:rsidRDefault="006A28D8"/>
    <w:p w:rsidR="006A28D8" w:rsidRDefault="006A28D8">
      <w:r>
        <w:t xml:space="preserve">In 2012, Quality Counts verification has become a requirement for all youth exhibiting livestock (market and/or breeding) at </w:t>
      </w:r>
      <w:r w:rsidR="003447E6">
        <w:t xml:space="preserve">county and </w:t>
      </w:r>
      <w:r>
        <w:t>major livestock shows in Texas (including the Ft. Worth Livestock Show, San Antonio Stock Show &amp; Rodeo, Houston Livestock Show and Rodeo, Star of Texas Fair in Austin, San Angelo Livestock Show, Sand hills Stock Show in Odessa, State Fair of Texas in Dallas, and Heart O’ Texas Fair in Waco)</w:t>
      </w:r>
      <w:r w:rsidR="00112059">
        <w:t xml:space="preserve"> as well as the Bellaire FFA Livestock Show</w:t>
      </w:r>
      <w:r>
        <w:t>. The verification process will require junior (those in either 4H and/or FFA) exhibitors to pass an online test that measurer’s their knowledge on quality assurance and character education content items.</w:t>
      </w:r>
    </w:p>
    <w:p w:rsidR="006A28D8" w:rsidRDefault="006A28D8">
      <w:r>
        <w:t xml:space="preserve">The program outcomes clearly demonstrate youth being more knowledgeable of best management practices associated with livestock projects. More importantly, the program’s impact has demonstrated positive changes in personal character attributes as well as adoption of livestock best management practices.  </w:t>
      </w:r>
    </w:p>
    <w:p w:rsidR="00112059" w:rsidRDefault="00112059">
      <w:r>
        <w:t xml:space="preserve">Students are able to go online to take the test and become verified. A verification certificate and number will be provided once the exhibitor has successfully passed the verification test. A passing score has been established by the Quality Counts Program as an 80% or better. The verification number assigned to each individual exhibitor will need to be provided at the time of making an official entry into </w:t>
      </w:r>
      <w:proofErr w:type="gramStart"/>
      <w:r>
        <w:t>a</w:t>
      </w:r>
      <w:proofErr w:type="gramEnd"/>
      <w:r>
        <w:t xml:space="preserve"> Texas major livestock show.  </w:t>
      </w:r>
      <w:r w:rsidRPr="00BD0DD0">
        <w:rPr>
          <w:b/>
        </w:rPr>
        <w:t>Exhibitors must complet</w:t>
      </w:r>
      <w:r w:rsidR="003447E6">
        <w:rPr>
          <w:b/>
        </w:rPr>
        <w:t>e</w:t>
      </w:r>
      <w:r w:rsidR="00CE5EF8">
        <w:rPr>
          <w:b/>
        </w:rPr>
        <w:t xml:space="preserve"> the exam by Monday, October 19, 2015</w:t>
      </w:r>
      <w:bookmarkStart w:id="0" w:name="_GoBack"/>
      <w:bookmarkEnd w:id="0"/>
      <w:r w:rsidRPr="00BD0DD0">
        <w:rPr>
          <w:b/>
        </w:rPr>
        <w:t>.</w:t>
      </w:r>
      <w:r w:rsidR="00BD0DD0">
        <w:t xml:space="preserve"> </w:t>
      </w:r>
    </w:p>
    <w:p w:rsidR="00112059" w:rsidRDefault="00112059">
      <w:r>
        <w:t xml:space="preserve">Exhibitors will be able to complete the verification process by going to </w:t>
      </w:r>
      <w:hyperlink r:id="rId7" w:history="1">
        <w:r w:rsidRPr="00B86879">
          <w:rPr>
            <w:rStyle w:val="Hyperlink"/>
          </w:rPr>
          <w:t>http://qualitycounts.tamu.edu/</w:t>
        </w:r>
      </w:hyperlink>
      <w:r>
        <w:t>.</w:t>
      </w:r>
      <w:r w:rsidR="00977F6A">
        <w:t xml:space="preserve"> When you go this website, click on the verification tab. Once on this page of the website, proceed to click on the link that states “verification” and then proceed to click </w:t>
      </w:r>
      <w:r w:rsidR="00BD0DD0">
        <w:t xml:space="preserve">the link in the top of the page that states “take the test and become verified”. Please make sure that you take the test for FFA Members. </w:t>
      </w:r>
    </w:p>
    <w:p w:rsidR="00BD0DD0" w:rsidRDefault="00BD0DD0">
      <w:r>
        <w:t>Please feel free to email or call the agriculture department is you need any additional information about this process.</w:t>
      </w:r>
    </w:p>
    <w:p w:rsidR="00BD0DD0" w:rsidRDefault="00BD0DD0">
      <w:r>
        <w:t>Thanks,</w:t>
      </w:r>
    </w:p>
    <w:p w:rsidR="002B53A7" w:rsidRDefault="002B53A7"/>
    <w:p w:rsidR="00BD0DD0" w:rsidRDefault="002B53A7">
      <w:r>
        <w:t>Bellaire Ag Department</w:t>
      </w:r>
    </w:p>
    <w:p w:rsidR="002B53A7" w:rsidRDefault="002B53A7"/>
    <w:p w:rsidR="00977F6A" w:rsidRDefault="00977F6A"/>
    <w:p w:rsidR="00B059AE" w:rsidRDefault="00CE5EF8" w:rsidP="00B059AE">
      <w:pPr>
        <w:pStyle w:val="Heading1"/>
        <w:spacing w:before="0" w:beforeAutospacing="0" w:after="0" w:afterAutospacing="0" w:line="210" w:lineRule="atLeast"/>
        <w:rPr>
          <w:rFonts w:ascii="Georgia" w:hAnsi="Georgia"/>
          <w:color w:val="433C3A"/>
          <w:sz w:val="69"/>
          <w:szCs w:val="69"/>
        </w:rPr>
      </w:pPr>
      <w:hyperlink r:id="rId8" w:tooltip="Quality Counts" w:history="1">
        <w:r w:rsidR="00B059AE">
          <w:rPr>
            <w:rFonts w:ascii="Georgia" w:hAnsi="Georgia"/>
            <w:noProof/>
            <w:color w:val="443D3A"/>
            <w:sz w:val="69"/>
            <w:szCs w:val="69"/>
            <w:bdr w:val="none" w:sz="0" w:space="0" w:color="auto" w:frame="1"/>
          </w:rPr>
          <w:drawing>
            <wp:inline distT="0" distB="0" distL="0" distR="0">
              <wp:extent cx="2657475" cy="714375"/>
              <wp:effectExtent l="19050" t="0" r="9525" b="0"/>
              <wp:docPr id="1" name="Picture 1" descr="Quality Counts">
                <a:hlinkClick xmlns:a="http://schemas.openxmlformats.org/drawingml/2006/main" r:id="rId8" tooltip="&quot;Quality Coun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lity Counts">
                        <a:hlinkClick r:id="rId8" tooltip="&quot;Quality Counts&quot;"/>
                      </pic:cNvPr>
                      <pic:cNvPicPr>
                        <a:picLocks noChangeAspect="1" noChangeArrowheads="1"/>
                      </pic:cNvPicPr>
                    </pic:nvPicPr>
                    <pic:blipFill>
                      <a:blip r:embed="rId9" cstate="print"/>
                      <a:srcRect/>
                      <a:stretch>
                        <a:fillRect/>
                      </a:stretch>
                    </pic:blipFill>
                    <pic:spPr bwMode="auto">
                      <a:xfrm>
                        <a:off x="0" y="0"/>
                        <a:ext cx="2657475" cy="714375"/>
                      </a:xfrm>
                      <a:prstGeom prst="rect">
                        <a:avLst/>
                      </a:prstGeom>
                      <a:noFill/>
                      <a:ln w="9525">
                        <a:noFill/>
                        <a:miter lim="800000"/>
                        <a:headEnd/>
                        <a:tailEnd/>
                      </a:ln>
                    </pic:spPr>
                  </pic:pic>
                </a:graphicData>
              </a:graphic>
            </wp:inline>
          </w:drawing>
        </w:r>
        <w:r w:rsidR="00B059AE">
          <w:rPr>
            <w:rFonts w:ascii="Georgia" w:hAnsi="Georgia"/>
            <w:color w:val="443D3A"/>
            <w:sz w:val="69"/>
            <w:szCs w:val="69"/>
            <w:bdr w:val="none" w:sz="0" w:space="0" w:color="auto" w:frame="1"/>
          </w:rPr>
          <w:t xml:space="preserve">Quality Counts </w:t>
        </w:r>
      </w:hyperlink>
    </w:p>
    <w:p w:rsidR="00B059AE" w:rsidRDefault="00B059AE" w:rsidP="00B059AE">
      <w:pPr>
        <w:pStyle w:val="Heading2"/>
        <w:rPr>
          <w:rFonts w:ascii="Cambria" w:hAnsi="Cambria"/>
          <w:vanish/>
          <w:color w:val="433C3A"/>
        </w:rPr>
      </w:pPr>
      <w:r>
        <w:rPr>
          <w:rFonts w:ascii="Cambria" w:hAnsi="Cambria"/>
          <w:vanish/>
          <w:color w:val="433C3A"/>
        </w:rPr>
        <w:t>4-H and FFA working together to enhance the educational opportunities for youth to ensure the wholesomeness of food products produced through youth livestock programs</w:t>
      </w:r>
    </w:p>
    <w:p w:rsidR="00B059AE" w:rsidRDefault="00B059AE" w:rsidP="00B059AE">
      <w:pPr>
        <w:pStyle w:val="z-TopofForm"/>
      </w:pPr>
      <w:r>
        <w:t>Top of Form</w:t>
      </w:r>
    </w:p>
    <w:p w:rsidR="00B059AE" w:rsidRDefault="00454232" w:rsidP="00B059AE">
      <w:pPr>
        <w:spacing w:line="288" w:lineRule="atLeast"/>
        <w:rPr>
          <w:rFonts w:ascii="Cambria" w:hAnsi="Cambria"/>
          <w:color w:val="433C3A"/>
        </w:rPr>
      </w:pPr>
      <w:r>
        <w:rPr>
          <w:rFonts w:ascii="Cambria" w:hAnsi="Cambria"/>
          <w:color w:val="433C3A"/>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2pt;height:18pt" o:ole="">
            <v:imagedata r:id="rId10" o:title=""/>
          </v:shape>
          <w:control r:id="rId11" w:name="DefaultOcxName" w:shapeid="_x0000_i1031"/>
        </w:object>
      </w:r>
      <w:r>
        <w:rPr>
          <w:rFonts w:ascii="Cambria" w:hAnsi="Cambria"/>
          <w:color w:val="433C3A"/>
        </w:rPr>
        <w:object w:dxaOrig="225" w:dyaOrig="225">
          <v:shape id="_x0000_i1034" type="#_x0000_t75" style="width:23.25pt;height:22.5pt" o:ole="">
            <v:imagedata r:id="rId12" o:title=""/>
          </v:shape>
          <w:control r:id="rId13" w:name="DefaultOcxName1" w:shapeid="_x0000_i1034"/>
        </w:object>
      </w:r>
    </w:p>
    <w:p w:rsidR="00B059AE" w:rsidRDefault="00B059AE" w:rsidP="00B059AE">
      <w:pPr>
        <w:pStyle w:val="z-BottomofForm"/>
      </w:pPr>
      <w:r>
        <w:t>Bottom of Form</w:t>
      </w:r>
    </w:p>
    <w:p w:rsidR="00B059AE" w:rsidRDefault="00B059AE" w:rsidP="00B059AE">
      <w:pPr>
        <w:shd w:val="clear" w:color="auto" w:fill="444444"/>
        <w:spacing w:line="288" w:lineRule="atLeast"/>
        <w:rPr>
          <w:rFonts w:ascii="Cambria" w:hAnsi="Cambria"/>
          <w:vanish/>
          <w:color w:val="FFFFFF"/>
        </w:rPr>
      </w:pPr>
      <w:r>
        <w:rPr>
          <w:rFonts w:ascii="Cambria" w:hAnsi="Cambria"/>
          <w:vanish/>
          <w:color w:val="FFFFFF"/>
        </w:rPr>
        <w:t>Menu</w:t>
      </w:r>
    </w:p>
    <w:p w:rsidR="00B059AE" w:rsidRDefault="00CE5EF8" w:rsidP="00B059AE">
      <w:pPr>
        <w:spacing w:line="288" w:lineRule="atLeast"/>
        <w:rPr>
          <w:rFonts w:ascii="Cambria" w:hAnsi="Cambria"/>
          <w:color w:val="433C3A"/>
        </w:rPr>
      </w:pPr>
      <w:hyperlink r:id="rId14" w:anchor="content" w:tooltip="Skip to content" w:history="1">
        <w:r w:rsidR="00B059AE">
          <w:rPr>
            <w:rStyle w:val="Hyperlink"/>
            <w:rFonts w:ascii="Cambria" w:hAnsi="Cambria"/>
          </w:rPr>
          <w:t>Skip to content</w:t>
        </w:r>
      </w:hyperlink>
    </w:p>
    <w:p w:rsidR="00B059AE" w:rsidRDefault="00CE5EF8" w:rsidP="00B059AE">
      <w:pPr>
        <w:numPr>
          <w:ilvl w:val="0"/>
          <w:numId w:val="1"/>
        </w:numPr>
        <w:spacing w:before="100" w:beforeAutospacing="1" w:after="100" w:afterAutospacing="1" w:line="336" w:lineRule="atLeast"/>
        <w:ind w:left="1080"/>
        <w:rPr>
          <w:rFonts w:ascii="Cambria" w:hAnsi="Cambria"/>
          <w:color w:val="433C3A"/>
        </w:rPr>
      </w:pPr>
      <w:hyperlink r:id="rId15" w:tooltip="home" w:history="1">
        <w:r w:rsidR="00B059AE">
          <w:rPr>
            <w:rStyle w:val="Hyperlink"/>
            <w:rFonts w:ascii="Cambria" w:hAnsi="Cambria"/>
          </w:rPr>
          <w:t>Home</w:t>
        </w:r>
      </w:hyperlink>
    </w:p>
    <w:p w:rsidR="00B059AE" w:rsidRDefault="00CE5EF8" w:rsidP="00B059AE">
      <w:pPr>
        <w:numPr>
          <w:ilvl w:val="0"/>
          <w:numId w:val="1"/>
        </w:numPr>
        <w:spacing w:before="100" w:beforeAutospacing="1" w:after="100" w:afterAutospacing="1" w:line="336" w:lineRule="atLeast"/>
        <w:ind w:left="1080"/>
        <w:rPr>
          <w:rFonts w:ascii="Cambria" w:hAnsi="Cambria"/>
          <w:color w:val="433C3A"/>
        </w:rPr>
      </w:pPr>
      <w:hyperlink r:id="rId16" w:history="1">
        <w:r w:rsidR="00B059AE">
          <w:rPr>
            <w:rStyle w:val="Hyperlink"/>
            <w:rFonts w:ascii="Cambria" w:hAnsi="Cambria"/>
          </w:rPr>
          <w:t>Curricula</w:t>
        </w:r>
      </w:hyperlink>
    </w:p>
    <w:p w:rsidR="00B059AE" w:rsidRDefault="00CE5EF8" w:rsidP="00B059AE">
      <w:pPr>
        <w:numPr>
          <w:ilvl w:val="0"/>
          <w:numId w:val="1"/>
        </w:numPr>
        <w:spacing w:before="100" w:beforeAutospacing="1" w:after="100" w:afterAutospacing="1" w:line="336" w:lineRule="atLeast"/>
        <w:ind w:left="1080"/>
        <w:rPr>
          <w:rFonts w:ascii="Cambria" w:hAnsi="Cambria"/>
          <w:color w:val="433C3A"/>
        </w:rPr>
      </w:pPr>
      <w:hyperlink r:id="rId17" w:history="1">
        <w:r w:rsidR="00B059AE">
          <w:rPr>
            <w:rStyle w:val="Hyperlink"/>
            <w:rFonts w:ascii="Cambria" w:hAnsi="Cambria"/>
          </w:rPr>
          <w:t>Logos</w:t>
        </w:r>
      </w:hyperlink>
    </w:p>
    <w:p w:rsidR="00B059AE" w:rsidRDefault="00CE5EF8" w:rsidP="00B059AE">
      <w:pPr>
        <w:numPr>
          <w:ilvl w:val="0"/>
          <w:numId w:val="1"/>
        </w:numPr>
        <w:spacing w:before="100" w:beforeAutospacing="1" w:after="100" w:afterAutospacing="1" w:line="336" w:lineRule="atLeast"/>
        <w:ind w:left="1080"/>
        <w:rPr>
          <w:rFonts w:ascii="Cambria" w:hAnsi="Cambria"/>
          <w:color w:val="433C3A"/>
        </w:rPr>
      </w:pPr>
      <w:hyperlink r:id="rId18" w:history="1">
        <w:r w:rsidR="00B059AE">
          <w:rPr>
            <w:rStyle w:val="Hyperlink"/>
            <w:rFonts w:ascii="Cambria" w:hAnsi="Cambria"/>
          </w:rPr>
          <w:t>Texas Trail</w:t>
        </w:r>
      </w:hyperlink>
    </w:p>
    <w:p w:rsidR="00B059AE" w:rsidRDefault="00CE5EF8" w:rsidP="00B059AE">
      <w:pPr>
        <w:numPr>
          <w:ilvl w:val="0"/>
          <w:numId w:val="1"/>
        </w:numPr>
        <w:spacing w:before="100" w:beforeAutospacing="1" w:after="100" w:afterAutospacing="1" w:line="336" w:lineRule="atLeast"/>
        <w:ind w:left="1080"/>
        <w:rPr>
          <w:rFonts w:ascii="Cambria" w:hAnsi="Cambria"/>
          <w:color w:val="433C3A"/>
        </w:rPr>
      </w:pPr>
      <w:hyperlink r:id="rId19" w:history="1">
        <w:r w:rsidR="00B059AE">
          <w:rPr>
            <w:rStyle w:val="Hyperlink"/>
            <w:rFonts w:ascii="Cambria" w:hAnsi="Cambria"/>
          </w:rPr>
          <w:t>Evaluation</w:t>
        </w:r>
      </w:hyperlink>
    </w:p>
    <w:p w:rsidR="00B059AE" w:rsidRPr="00977F6A" w:rsidRDefault="00CE5EF8" w:rsidP="00B059AE">
      <w:pPr>
        <w:numPr>
          <w:ilvl w:val="0"/>
          <w:numId w:val="1"/>
        </w:numPr>
        <w:spacing w:before="100" w:beforeAutospacing="1" w:after="100" w:afterAutospacing="1" w:line="336" w:lineRule="atLeast"/>
        <w:ind w:left="1080"/>
        <w:rPr>
          <w:rFonts w:ascii="Cambria" w:hAnsi="Cambria"/>
          <w:color w:val="433C3A"/>
          <w:highlight w:val="lightGray"/>
        </w:rPr>
      </w:pPr>
      <w:hyperlink r:id="rId20" w:history="1">
        <w:r w:rsidR="00B059AE" w:rsidRPr="00977F6A">
          <w:rPr>
            <w:rStyle w:val="Hyperlink"/>
            <w:rFonts w:ascii="Cambria" w:hAnsi="Cambria"/>
            <w:highlight w:val="lightGray"/>
          </w:rPr>
          <w:t>Verification</w:t>
        </w:r>
        <w:r w:rsidR="00B059AE" w:rsidRPr="00977F6A">
          <w:rPr>
            <w:rStyle w:val="sf-sub-indicator7"/>
            <w:rFonts w:ascii="Cambria" w:hAnsi="Cambria"/>
            <w:color w:val="111111"/>
            <w:highlight w:val="lightGray"/>
          </w:rPr>
          <w:t>»</w:t>
        </w:r>
      </w:hyperlink>
      <w:r w:rsidR="00B059AE" w:rsidRPr="00977F6A">
        <w:rPr>
          <w:rFonts w:ascii="Cambria" w:hAnsi="Cambria"/>
          <w:color w:val="433C3A"/>
          <w:highlight w:val="lightGray"/>
        </w:rPr>
        <w:t xml:space="preserve"> </w:t>
      </w:r>
    </w:p>
    <w:p w:rsidR="00B059AE" w:rsidRDefault="00CE5EF8" w:rsidP="00B059AE">
      <w:pPr>
        <w:numPr>
          <w:ilvl w:val="1"/>
          <w:numId w:val="1"/>
        </w:numPr>
        <w:spacing w:before="100" w:beforeAutospacing="1" w:after="100" w:afterAutospacing="1" w:line="336" w:lineRule="atLeast"/>
        <w:ind w:left="1320"/>
        <w:rPr>
          <w:rFonts w:ascii="Cambria" w:hAnsi="Cambria"/>
          <w:vanish/>
          <w:color w:val="433C3A"/>
        </w:rPr>
      </w:pPr>
      <w:hyperlink r:id="rId21" w:history="1">
        <w:r w:rsidR="00B059AE">
          <w:rPr>
            <w:rStyle w:val="Hyperlink"/>
            <w:rFonts w:ascii="Cambria" w:hAnsi="Cambria"/>
            <w:vanish/>
          </w:rPr>
          <w:t>FAQ</w:t>
        </w:r>
      </w:hyperlink>
    </w:p>
    <w:p w:rsidR="00B059AE" w:rsidRDefault="00B059AE" w:rsidP="00B059AE">
      <w:pPr>
        <w:pStyle w:val="Heading1"/>
        <w:spacing w:line="336" w:lineRule="atLeast"/>
        <w:rPr>
          <w:rFonts w:ascii="Lucida Sans Unicode" w:hAnsi="Lucida Sans Unicode" w:cs="Lucida Sans Unicode"/>
          <w:b/>
          <w:bCs/>
          <w:color w:val="A0915D"/>
        </w:rPr>
      </w:pPr>
      <w:r>
        <w:rPr>
          <w:rFonts w:ascii="Lucida Sans Unicode" w:hAnsi="Lucida Sans Unicode" w:cs="Lucida Sans Unicode"/>
          <w:b/>
          <w:bCs/>
          <w:color w:val="A0915D"/>
        </w:rPr>
        <w:t>Verification</w:t>
      </w:r>
    </w:p>
    <w:p w:rsidR="00B059AE" w:rsidRDefault="00CE5EF8" w:rsidP="00B059AE">
      <w:pPr>
        <w:pStyle w:val="Heading1"/>
        <w:jc w:val="center"/>
        <w:rPr>
          <w:rFonts w:ascii="Cambria" w:hAnsi="Cambria"/>
          <w:color w:val="433C3A"/>
        </w:rPr>
      </w:pPr>
      <w:hyperlink r:id="rId22" w:history="1">
        <w:r w:rsidR="00B059AE">
          <w:rPr>
            <w:rStyle w:val="Hyperlink"/>
            <w:rFonts w:ascii="Cambria" w:hAnsi="Cambria"/>
          </w:rPr>
          <w:t xml:space="preserve">Take the test and become </w:t>
        </w:r>
        <w:proofErr w:type="gramStart"/>
        <w:r w:rsidR="00B059AE">
          <w:rPr>
            <w:rStyle w:val="Hyperlink"/>
            <w:rFonts w:ascii="Cambria" w:hAnsi="Cambria"/>
          </w:rPr>
          <w:t>Verified</w:t>
        </w:r>
        <w:proofErr w:type="gramEnd"/>
        <w:r w:rsidR="00B059AE">
          <w:rPr>
            <w:rFonts w:ascii="Cambria" w:hAnsi="Cambria"/>
            <w:color w:val="111111"/>
          </w:rPr>
          <w:br/>
        </w:r>
      </w:hyperlink>
      <w:r w:rsidR="00977F6A">
        <w:rPr>
          <w:rFonts w:ascii="Cambria" w:hAnsi="Cambria"/>
          <w:color w:val="433C3A"/>
        </w:rPr>
        <w:t xml:space="preserve"> </w:t>
      </w:r>
    </w:p>
    <w:p w:rsidR="00B059AE" w:rsidRDefault="00B059AE" w:rsidP="00B059AE">
      <w:pPr>
        <w:spacing w:before="300" w:after="300" w:line="360" w:lineRule="atLeast"/>
        <w:rPr>
          <w:rFonts w:ascii="Cambria" w:hAnsi="Cambria"/>
          <w:color w:val="433C3A"/>
          <w:sz w:val="26"/>
          <w:szCs w:val="26"/>
        </w:rPr>
      </w:pPr>
      <w:r>
        <w:rPr>
          <w:rFonts w:ascii="Cambria" w:hAnsi="Cambria"/>
          <w:color w:val="433C3A"/>
          <w:sz w:val="26"/>
          <w:szCs w:val="26"/>
        </w:rPr>
        <w:t>4-H and FFA have been involved in character education for more than 100 years.  Quality Counts is our way of showcasing this character education and at the same time showing our commitment to producing a safe and wholesome livestock product for the consumer.</w:t>
      </w:r>
    </w:p>
    <w:p w:rsidR="00B059AE" w:rsidRDefault="00B059AE" w:rsidP="00B059AE">
      <w:pPr>
        <w:spacing w:before="300" w:after="300" w:line="360" w:lineRule="atLeast"/>
        <w:rPr>
          <w:rFonts w:ascii="Cambria" w:hAnsi="Cambria"/>
          <w:color w:val="433C3A"/>
          <w:sz w:val="26"/>
          <w:szCs w:val="26"/>
        </w:rPr>
      </w:pPr>
      <w:r>
        <w:rPr>
          <w:rFonts w:ascii="Cambria" w:hAnsi="Cambria"/>
          <w:color w:val="433C3A"/>
          <w:sz w:val="26"/>
          <w:szCs w:val="26"/>
        </w:rPr>
        <w:t>Verification of Quality Counts is a natural extension of this effort to demonstrate that 4-H and FFA youth have a base knowledge of the principles of quality assurance and good moral character.</w:t>
      </w:r>
    </w:p>
    <w:p w:rsidR="00B059AE" w:rsidRDefault="00B059AE" w:rsidP="00B059AE">
      <w:pPr>
        <w:spacing w:before="300" w:after="300" w:line="360" w:lineRule="atLeast"/>
        <w:rPr>
          <w:rFonts w:ascii="Cambria" w:hAnsi="Cambria"/>
          <w:color w:val="433C3A"/>
          <w:sz w:val="26"/>
          <w:szCs w:val="26"/>
        </w:rPr>
      </w:pPr>
      <w:r>
        <w:rPr>
          <w:rFonts w:ascii="Cambria" w:hAnsi="Cambria"/>
          <w:color w:val="433C3A"/>
          <w:sz w:val="26"/>
          <w:szCs w:val="26"/>
        </w:rPr>
        <w:t>Now and in the near future many local and major livestock shows will require that a youth exhibitor demonstrate this base knowledge by taking the online Quality Counts Verification test and obtaining a Verification Number.  This can be accomplished through this web site!</w:t>
      </w:r>
    </w:p>
    <w:p w:rsidR="006A28D8" w:rsidRDefault="006A28D8"/>
    <w:sectPr w:rsidR="006A28D8" w:rsidSect="00E71B3E">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DD0" w:rsidRDefault="00BD0DD0" w:rsidP="006A28D8">
      <w:pPr>
        <w:spacing w:after="0" w:line="240" w:lineRule="auto"/>
      </w:pPr>
      <w:r>
        <w:separator/>
      </w:r>
    </w:p>
  </w:endnote>
  <w:endnote w:type="continuationSeparator" w:id="0">
    <w:p w:rsidR="00BD0DD0" w:rsidRDefault="00BD0DD0" w:rsidP="006A2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DD0" w:rsidRDefault="00BD0DD0" w:rsidP="006A28D8">
      <w:pPr>
        <w:spacing w:after="0" w:line="240" w:lineRule="auto"/>
      </w:pPr>
      <w:r>
        <w:separator/>
      </w:r>
    </w:p>
  </w:footnote>
  <w:footnote w:type="continuationSeparator" w:id="0">
    <w:p w:rsidR="00BD0DD0" w:rsidRDefault="00BD0DD0" w:rsidP="006A28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DD0" w:rsidRPr="006A28D8" w:rsidRDefault="00BD0DD0" w:rsidP="006A28D8">
    <w:pPr>
      <w:jc w:val="center"/>
      <w:rPr>
        <w:b/>
        <w:sz w:val="48"/>
        <w:szCs w:val="48"/>
      </w:rPr>
    </w:pPr>
    <w:r w:rsidRPr="006A28D8">
      <w:rPr>
        <w:b/>
        <w:sz w:val="48"/>
        <w:szCs w:val="48"/>
      </w:rPr>
      <w:t>Quality Counts 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101BD"/>
    <w:multiLevelType w:val="multilevel"/>
    <w:tmpl w:val="C6428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023D7E"/>
    <w:multiLevelType w:val="multilevel"/>
    <w:tmpl w:val="AEE07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8D8"/>
    <w:rsid w:val="00112059"/>
    <w:rsid w:val="001A70B5"/>
    <w:rsid w:val="001D3D04"/>
    <w:rsid w:val="002B53A7"/>
    <w:rsid w:val="003447E6"/>
    <w:rsid w:val="004440BC"/>
    <w:rsid w:val="00454232"/>
    <w:rsid w:val="006A28D8"/>
    <w:rsid w:val="00977F6A"/>
    <w:rsid w:val="00B059AE"/>
    <w:rsid w:val="00BD0DD0"/>
    <w:rsid w:val="00CE5EF8"/>
    <w:rsid w:val="00E71B3E"/>
    <w:rsid w:val="00F75EFA"/>
    <w:rsid w:val="00FE0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D403F4E-D2FA-476E-B177-A9CDF20C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B3E"/>
  </w:style>
  <w:style w:type="paragraph" w:styleId="Heading1">
    <w:name w:val="heading 1"/>
    <w:basedOn w:val="Normal"/>
    <w:link w:val="Heading1Char"/>
    <w:uiPriority w:val="9"/>
    <w:qFormat/>
    <w:rsid w:val="00B059AE"/>
    <w:pPr>
      <w:spacing w:before="100" w:beforeAutospacing="1" w:after="100" w:afterAutospacing="1" w:line="288" w:lineRule="atLeast"/>
      <w:outlineLvl w:val="0"/>
    </w:pPr>
    <w:rPr>
      <w:rFonts w:ascii="Times New Roman" w:eastAsia="Times New Roman" w:hAnsi="Times New Roman" w:cs="Times New Roman"/>
      <w:kern w:val="36"/>
      <w:sz w:val="48"/>
      <w:szCs w:val="48"/>
    </w:rPr>
  </w:style>
  <w:style w:type="paragraph" w:styleId="Heading2">
    <w:name w:val="heading 2"/>
    <w:basedOn w:val="Normal"/>
    <w:link w:val="Heading2Char"/>
    <w:uiPriority w:val="9"/>
    <w:qFormat/>
    <w:rsid w:val="00B059AE"/>
    <w:pPr>
      <w:spacing w:before="100" w:beforeAutospacing="1" w:after="100" w:afterAutospacing="1" w:line="288" w:lineRule="atLeast"/>
      <w:outlineLvl w:val="1"/>
    </w:pPr>
    <w:rPr>
      <w:rFonts w:ascii="Times New Roman" w:eastAsia="Times New Roman" w:hAnsi="Times New Roman" w:cs="Times New Roman"/>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8D8"/>
  </w:style>
  <w:style w:type="paragraph" w:styleId="Footer">
    <w:name w:val="footer"/>
    <w:basedOn w:val="Normal"/>
    <w:link w:val="FooterChar"/>
    <w:uiPriority w:val="99"/>
    <w:unhideWhenUsed/>
    <w:rsid w:val="006A2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8D8"/>
  </w:style>
  <w:style w:type="character" w:styleId="Hyperlink">
    <w:name w:val="Hyperlink"/>
    <w:basedOn w:val="DefaultParagraphFont"/>
    <w:uiPriority w:val="99"/>
    <w:unhideWhenUsed/>
    <w:rsid w:val="00112059"/>
    <w:rPr>
      <w:color w:val="0000FF" w:themeColor="hyperlink"/>
      <w:u w:val="single"/>
    </w:rPr>
  </w:style>
  <w:style w:type="character" w:styleId="FollowedHyperlink">
    <w:name w:val="FollowedHyperlink"/>
    <w:basedOn w:val="DefaultParagraphFont"/>
    <w:uiPriority w:val="99"/>
    <w:semiHidden/>
    <w:unhideWhenUsed/>
    <w:rsid w:val="00112059"/>
    <w:rPr>
      <w:color w:val="800080" w:themeColor="followedHyperlink"/>
      <w:u w:val="single"/>
    </w:rPr>
  </w:style>
  <w:style w:type="character" w:customStyle="1" w:styleId="Heading1Char">
    <w:name w:val="Heading 1 Char"/>
    <w:basedOn w:val="DefaultParagraphFont"/>
    <w:link w:val="Heading1"/>
    <w:uiPriority w:val="9"/>
    <w:rsid w:val="00B059AE"/>
    <w:rPr>
      <w:rFonts w:ascii="Times New Roman" w:eastAsia="Times New Roman" w:hAnsi="Times New Roman" w:cs="Times New Roman"/>
      <w:kern w:val="36"/>
      <w:sz w:val="48"/>
      <w:szCs w:val="48"/>
    </w:rPr>
  </w:style>
  <w:style w:type="character" w:customStyle="1" w:styleId="Heading2Char">
    <w:name w:val="Heading 2 Char"/>
    <w:basedOn w:val="DefaultParagraphFont"/>
    <w:link w:val="Heading2"/>
    <w:uiPriority w:val="9"/>
    <w:rsid w:val="00B059AE"/>
    <w:rPr>
      <w:rFonts w:ascii="Times New Roman" w:eastAsia="Times New Roman" w:hAnsi="Times New Roman" w:cs="Times New Roman"/>
      <w:sz w:val="42"/>
      <w:szCs w:val="42"/>
    </w:rPr>
  </w:style>
  <w:style w:type="paragraph" w:styleId="z-TopofForm">
    <w:name w:val="HTML Top of Form"/>
    <w:basedOn w:val="Normal"/>
    <w:next w:val="Normal"/>
    <w:link w:val="z-TopofFormChar"/>
    <w:hidden/>
    <w:uiPriority w:val="99"/>
    <w:semiHidden/>
    <w:unhideWhenUsed/>
    <w:rsid w:val="00B059A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059A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059A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059AE"/>
    <w:rPr>
      <w:rFonts w:ascii="Arial" w:eastAsia="Times New Roman" w:hAnsi="Arial" w:cs="Arial"/>
      <w:vanish/>
      <w:sz w:val="16"/>
      <w:szCs w:val="16"/>
    </w:rPr>
  </w:style>
  <w:style w:type="character" w:customStyle="1" w:styleId="sf-sub-indicator7">
    <w:name w:val="sf-sub-indicator7"/>
    <w:basedOn w:val="DefaultParagraphFont"/>
    <w:rsid w:val="00B059AE"/>
  </w:style>
  <w:style w:type="character" w:customStyle="1" w:styleId="apple-style-span">
    <w:name w:val="apple-style-span"/>
    <w:basedOn w:val="DefaultParagraphFont"/>
    <w:rsid w:val="00B059AE"/>
  </w:style>
  <w:style w:type="paragraph" w:customStyle="1" w:styleId="nocomments1">
    <w:name w:val="nocomments1"/>
    <w:basedOn w:val="Normal"/>
    <w:rsid w:val="00B059AE"/>
    <w:pPr>
      <w:spacing w:before="300" w:after="300" w:line="360" w:lineRule="atLeast"/>
    </w:pPr>
    <w:rPr>
      <w:rFonts w:ascii="Times New Roman" w:eastAsia="Times New Roman" w:hAnsi="Times New Roman" w:cs="Times New Roman"/>
      <w:vanish/>
      <w:sz w:val="26"/>
      <w:szCs w:val="26"/>
    </w:rPr>
  </w:style>
  <w:style w:type="paragraph" w:styleId="BalloonText">
    <w:name w:val="Balloon Text"/>
    <w:basedOn w:val="Normal"/>
    <w:link w:val="BalloonTextChar"/>
    <w:uiPriority w:val="99"/>
    <w:semiHidden/>
    <w:unhideWhenUsed/>
    <w:rsid w:val="00B05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9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660094">
      <w:bodyDiv w:val="1"/>
      <w:marLeft w:val="0"/>
      <w:marRight w:val="0"/>
      <w:marTop w:val="0"/>
      <w:marBottom w:val="0"/>
      <w:divBdr>
        <w:top w:val="none" w:sz="0" w:space="0" w:color="auto"/>
        <w:left w:val="none" w:sz="0" w:space="0" w:color="auto"/>
        <w:bottom w:val="none" w:sz="0" w:space="0" w:color="auto"/>
        <w:right w:val="none" w:sz="0" w:space="0" w:color="auto"/>
      </w:divBdr>
      <w:divsChild>
        <w:div w:id="249430808">
          <w:marLeft w:val="0"/>
          <w:marRight w:val="0"/>
          <w:marTop w:val="0"/>
          <w:marBottom w:val="0"/>
          <w:divBdr>
            <w:top w:val="none" w:sz="0" w:space="0" w:color="auto"/>
            <w:left w:val="none" w:sz="0" w:space="0" w:color="auto"/>
            <w:bottom w:val="none" w:sz="0" w:space="0" w:color="auto"/>
            <w:right w:val="none" w:sz="0" w:space="0" w:color="auto"/>
          </w:divBdr>
          <w:divsChild>
            <w:div w:id="556472858">
              <w:marLeft w:val="0"/>
              <w:marRight w:val="0"/>
              <w:marTop w:val="0"/>
              <w:marBottom w:val="0"/>
              <w:divBdr>
                <w:top w:val="none" w:sz="0" w:space="0" w:color="auto"/>
                <w:left w:val="none" w:sz="0" w:space="0" w:color="auto"/>
                <w:bottom w:val="none" w:sz="0" w:space="0" w:color="auto"/>
                <w:right w:val="none" w:sz="0" w:space="0" w:color="auto"/>
              </w:divBdr>
            </w:div>
            <w:div w:id="1892692274">
              <w:marLeft w:val="0"/>
              <w:marRight w:val="5"/>
              <w:marTop w:val="0"/>
              <w:marBottom w:val="0"/>
              <w:divBdr>
                <w:top w:val="none" w:sz="0" w:space="0" w:color="auto"/>
                <w:left w:val="none" w:sz="0" w:space="0" w:color="auto"/>
                <w:bottom w:val="none" w:sz="0" w:space="0" w:color="auto"/>
                <w:right w:val="none" w:sz="0" w:space="0" w:color="auto"/>
              </w:divBdr>
            </w:div>
            <w:div w:id="1960140136">
              <w:marLeft w:val="0"/>
              <w:marRight w:val="0"/>
              <w:marTop w:val="0"/>
              <w:marBottom w:val="0"/>
              <w:divBdr>
                <w:top w:val="none" w:sz="0" w:space="0" w:color="auto"/>
                <w:left w:val="none" w:sz="0" w:space="0" w:color="auto"/>
                <w:bottom w:val="none" w:sz="0" w:space="0" w:color="auto"/>
                <w:right w:val="none" w:sz="0" w:space="0" w:color="auto"/>
              </w:divBdr>
            </w:div>
            <w:div w:id="1369836189">
              <w:marLeft w:val="0"/>
              <w:marRight w:val="0"/>
              <w:marTop w:val="0"/>
              <w:marBottom w:val="0"/>
              <w:divBdr>
                <w:top w:val="none" w:sz="0" w:space="0" w:color="auto"/>
                <w:left w:val="none" w:sz="0" w:space="0" w:color="auto"/>
                <w:bottom w:val="none" w:sz="0" w:space="0" w:color="auto"/>
                <w:right w:val="none" w:sz="0" w:space="0" w:color="auto"/>
              </w:divBdr>
            </w:div>
            <w:div w:id="490218062">
              <w:marLeft w:val="0"/>
              <w:marRight w:val="0"/>
              <w:marTop w:val="0"/>
              <w:marBottom w:val="0"/>
              <w:divBdr>
                <w:top w:val="single" w:sz="12" w:space="0" w:color="E7E2CB"/>
                <w:left w:val="none" w:sz="0" w:space="0" w:color="auto"/>
                <w:bottom w:val="none" w:sz="0" w:space="0" w:color="auto"/>
                <w:right w:val="none" w:sz="0" w:space="0" w:color="auto"/>
              </w:divBdr>
              <w:divsChild>
                <w:div w:id="92671818">
                  <w:marLeft w:val="0"/>
                  <w:marRight w:val="0"/>
                  <w:marTop w:val="0"/>
                  <w:marBottom w:val="0"/>
                  <w:divBdr>
                    <w:top w:val="none" w:sz="0" w:space="0" w:color="auto"/>
                    <w:left w:val="none" w:sz="0" w:space="0" w:color="auto"/>
                    <w:bottom w:val="none" w:sz="0" w:space="0" w:color="auto"/>
                    <w:right w:val="none" w:sz="0" w:space="0" w:color="auto"/>
                  </w:divBdr>
                  <w:divsChild>
                    <w:div w:id="128865298">
                      <w:marLeft w:val="0"/>
                      <w:marRight w:val="0"/>
                      <w:marTop w:val="0"/>
                      <w:marBottom w:val="0"/>
                      <w:divBdr>
                        <w:top w:val="none" w:sz="0" w:space="0" w:color="auto"/>
                        <w:left w:val="none" w:sz="0" w:space="0" w:color="auto"/>
                        <w:bottom w:val="none" w:sz="0" w:space="0" w:color="auto"/>
                        <w:right w:val="none" w:sz="0" w:space="0" w:color="auto"/>
                      </w:divBdr>
                      <w:divsChild>
                        <w:div w:id="2052413690">
                          <w:marLeft w:val="0"/>
                          <w:marRight w:val="2"/>
                          <w:marTop w:val="0"/>
                          <w:marBottom w:val="0"/>
                          <w:divBdr>
                            <w:top w:val="none" w:sz="0" w:space="0" w:color="auto"/>
                            <w:left w:val="none" w:sz="0" w:space="0" w:color="auto"/>
                            <w:bottom w:val="none" w:sz="0" w:space="0" w:color="auto"/>
                            <w:right w:val="none" w:sz="0" w:space="0" w:color="auto"/>
                          </w:divBdr>
                          <w:divsChild>
                            <w:div w:id="449322966">
                              <w:marLeft w:val="0"/>
                              <w:marRight w:val="0"/>
                              <w:marTop w:val="0"/>
                              <w:marBottom w:val="0"/>
                              <w:divBdr>
                                <w:top w:val="none" w:sz="0" w:space="0" w:color="auto"/>
                                <w:left w:val="none" w:sz="0" w:space="0" w:color="auto"/>
                                <w:bottom w:val="none" w:sz="0" w:space="0" w:color="auto"/>
                                <w:right w:val="none" w:sz="0" w:space="0" w:color="auto"/>
                              </w:divBdr>
                              <w:divsChild>
                                <w:div w:id="838887782">
                                  <w:marLeft w:val="0"/>
                                  <w:marRight w:val="0"/>
                                  <w:marTop w:val="0"/>
                                  <w:marBottom w:val="0"/>
                                  <w:divBdr>
                                    <w:top w:val="none" w:sz="0" w:space="0" w:color="auto"/>
                                    <w:left w:val="none" w:sz="0" w:space="0" w:color="auto"/>
                                    <w:bottom w:val="none" w:sz="0" w:space="0" w:color="auto"/>
                                    <w:right w:val="none" w:sz="0" w:space="0" w:color="auto"/>
                                  </w:divBdr>
                                </w:div>
                              </w:divsChild>
                            </w:div>
                            <w:div w:id="199363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5117">
                      <w:marLeft w:val="0"/>
                      <w:marRight w:val="0"/>
                      <w:marTop w:val="0"/>
                      <w:marBottom w:val="0"/>
                      <w:divBdr>
                        <w:top w:val="none" w:sz="0" w:space="0" w:color="auto"/>
                        <w:left w:val="none" w:sz="0" w:space="0" w:color="auto"/>
                        <w:bottom w:val="none" w:sz="0" w:space="0" w:color="auto"/>
                        <w:right w:val="none" w:sz="0" w:space="0" w:color="auto"/>
                      </w:divBdr>
                      <w:divsChild>
                        <w:div w:id="995651523">
                          <w:marLeft w:val="0"/>
                          <w:marRight w:val="0"/>
                          <w:marTop w:val="0"/>
                          <w:marBottom w:val="0"/>
                          <w:divBdr>
                            <w:top w:val="none" w:sz="0" w:space="0" w:color="auto"/>
                            <w:left w:val="none" w:sz="0" w:space="0" w:color="auto"/>
                            <w:bottom w:val="none" w:sz="0" w:space="0" w:color="auto"/>
                            <w:right w:val="none" w:sz="0" w:space="0" w:color="auto"/>
                          </w:divBdr>
                          <w:divsChild>
                            <w:div w:id="38988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grilife.org/qualitycounts/" TargetMode="External"/><Relationship Id="rId13" Type="http://schemas.openxmlformats.org/officeDocument/2006/relationships/control" Target="activeX/activeX2.xml"/><Relationship Id="rId18" Type="http://schemas.openxmlformats.org/officeDocument/2006/relationships/hyperlink" Target="http://agrilife.org/qualitycounts/texas-trails/" TargetMode="External"/><Relationship Id="rId3" Type="http://schemas.openxmlformats.org/officeDocument/2006/relationships/settings" Target="settings.xml"/><Relationship Id="rId21" Type="http://schemas.openxmlformats.org/officeDocument/2006/relationships/hyperlink" Target="http://agrilife.org/qualitycounts/verification/faq/" TargetMode="External"/><Relationship Id="rId7" Type="http://schemas.openxmlformats.org/officeDocument/2006/relationships/hyperlink" Target="http://qualitycounts.tamu.edu/" TargetMode="External"/><Relationship Id="rId12" Type="http://schemas.openxmlformats.org/officeDocument/2006/relationships/image" Target="media/image3.wmf"/><Relationship Id="rId17" Type="http://schemas.openxmlformats.org/officeDocument/2006/relationships/hyperlink" Target="http://agrilife.org/qualitycounts/logo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grilife.org/qualitycounts/curricula/" TargetMode="External"/><Relationship Id="rId20" Type="http://schemas.openxmlformats.org/officeDocument/2006/relationships/hyperlink" Target="http://agrilife.org/qualitycounts/verific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agrilife.org/qualitycounts/" TargetMode="External"/><Relationship Id="rId23"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hyperlink" Target="http://agrilife.org/qualitycounts/evaluation/"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agrilife.org/qualitycounts/verification/" TargetMode="External"/><Relationship Id="rId22" Type="http://schemas.openxmlformats.org/officeDocument/2006/relationships/hyperlink" Target="http://qc.wieghatgraphics.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HISD</dc:creator>
  <cp:keywords/>
  <dc:description/>
  <cp:lastModifiedBy>Peak, Mark A</cp:lastModifiedBy>
  <cp:revision>2</cp:revision>
  <cp:lastPrinted>2012-10-12T14:26:00Z</cp:lastPrinted>
  <dcterms:created xsi:type="dcterms:W3CDTF">2015-06-18T12:17:00Z</dcterms:created>
  <dcterms:modified xsi:type="dcterms:W3CDTF">2015-06-18T12:17:00Z</dcterms:modified>
</cp:coreProperties>
</file>